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BF2F36" w:rsidTr="00DC63C3">
        <w:tc>
          <w:tcPr>
            <w:tcW w:w="5040" w:type="dxa"/>
          </w:tcPr>
          <w:p w:rsidR="00BF2F36" w:rsidRDefault="00BF2F36" w:rsidP="00BF2F36">
            <w:r>
              <w:t>Unit:</w:t>
            </w:r>
          </w:p>
        </w:tc>
        <w:tc>
          <w:tcPr>
            <w:tcW w:w="5040" w:type="dxa"/>
          </w:tcPr>
          <w:p w:rsidR="00BF2F36" w:rsidRDefault="00BF2F36" w:rsidP="00BF2F36">
            <w:r>
              <w:t>Vendor:</w:t>
            </w:r>
          </w:p>
        </w:tc>
      </w:tr>
    </w:tbl>
    <w:p w:rsidR="00BF2F36" w:rsidRDefault="00BF2F36" w:rsidP="00BF2F36"/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0"/>
        <w:gridCol w:w="720"/>
        <w:gridCol w:w="720"/>
        <w:gridCol w:w="720"/>
        <w:gridCol w:w="720"/>
      </w:tblGrid>
      <w:tr w:rsidR="00BF2F36" w:rsidTr="00DC63C3">
        <w:tc>
          <w:tcPr>
            <w:tcW w:w="7200" w:type="dxa"/>
          </w:tcPr>
          <w:p w:rsidR="00BF2F36" w:rsidRDefault="00BF2F36" w:rsidP="00DC63C3">
            <w:pPr>
              <w:jc w:val="center"/>
            </w:pPr>
            <w:r>
              <w:t>Consideration</w:t>
            </w:r>
          </w:p>
        </w:tc>
        <w:tc>
          <w:tcPr>
            <w:tcW w:w="720" w:type="dxa"/>
          </w:tcPr>
          <w:p w:rsidR="00BF2F36" w:rsidRDefault="00BF2F36" w:rsidP="00DC63C3">
            <w:pPr>
              <w:jc w:val="center"/>
            </w:pPr>
            <w:r>
              <w:t>Y/N</w:t>
            </w:r>
          </w:p>
        </w:tc>
        <w:tc>
          <w:tcPr>
            <w:tcW w:w="2160" w:type="dxa"/>
            <w:gridSpan w:val="3"/>
          </w:tcPr>
          <w:p w:rsidR="00BF2F36" w:rsidRDefault="00BF2F36" w:rsidP="00DC63C3">
            <w:pPr>
              <w:jc w:val="center"/>
            </w:pPr>
            <w:r>
              <w:t>Risk Assessment</w:t>
            </w:r>
          </w:p>
        </w:tc>
      </w:tr>
      <w:tr w:rsidR="00BF2F36" w:rsidTr="00DC63C3">
        <w:tc>
          <w:tcPr>
            <w:tcW w:w="7200" w:type="dxa"/>
          </w:tcPr>
          <w:p w:rsidR="00BF2F36" w:rsidRDefault="00BF2F36" w:rsidP="00BF2F36"/>
        </w:tc>
        <w:tc>
          <w:tcPr>
            <w:tcW w:w="720" w:type="dxa"/>
          </w:tcPr>
          <w:p w:rsidR="00BF2F36" w:rsidRDefault="00BF2F36" w:rsidP="00BF2F36"/>
        </w:tc>
        <w:tc>
          <w:tcPr>
            <w:tcW w:w="720" w:type="dxa"/>
          </w:tcPr>
          <w:p w:rsidR="00BF2F36" w:rsidRDefault="00BF2F36" w:rsidP="00BF2F36">
            <w:r>
              <w:t>High</w:t>
            </w:r>
          </w:p>
        </w:tc>
        <w:tc>
          <w:tcPr>
            <w:tcW w:w="720" w:type="dxa"/>
          </w:tcPr>
          <w:p w:rsidR="00BF2F36" w:rsidRDefault="00BF2F36" w:rsidP="00BF2F36">
            <w:r>
              <w:t>Med.</w:t>
            </w:r>
          </w:p>
        </w:tc>
        <w:tc>
          <w:tcPr>
            <w:tcW w:w="720" w:type="dxa"/>
          </w:tcPr>
          <w:p w:rsidR="00BF2F36" w:rsidRDefault="00BF2F36" w:rsidP="00BF2F36">
            <w:r>
              <w:t>Low</w:t>
            </w:r>
          </w:p>
        </w:tc>
      </w:tr>
      <w:tr w:rsidR="00BF2F36" w:rsidTr="00DC63C3">
        <w:tc>
          <w:tcPr>
            <w:tcW w:w="7200" w:type="dxa"/>
          </w:tcPr>
          <w:p w:rsidR="00BF2F36" w:rsidRDefault="00BF2F36" w:rsidP="00BF2F36">
            <w:r>
              <w:t xml:space="preserve">1. Will this service allow the University to maintain compliance with </w:t>
            </w:r>
            <w:smartTag w:uri="urn:schemas-microsoft-com:office:smarttags" w:element="State">
              <w:smartTag w:uri="urn:schemas-microsoft-com:office:smarttags" w:element="place">
                <w:r>
                  <w:t>Saskatchewan</w:t>
                </w:r>
              </w:smartTag>
            </w:smartTag>
            <w:r>
              <w:t xml:space="preserve"> and Canadian law with respect to privacy, confidentiality, and freedom of information?</w:t>
            </w:r>
          </w:p>
        </w:tc>
        <w:tc>
          <w:tcPr>
            <w:tcW w:w="720" w:type="dxa"/>
          </w:tcPr>
          <w:p w:rsidR="00BF2F36" w:rsidRDefault="00BF2F36" w:rsidP="00BF2F36"/>
        </w:tc>
        <w:tc>
          <w:tcPr>
            <w:tcW w:w="720" w:type="dxa"/>
          </w:tcPr>
          <w:p w:rsidR="00BF2F36" w:rsidRDefault="00BF2F36" w:rsidP="00BF2F36"/>
        </w:tc>
        <w:tc>
          <w:tcPr>
            <w:tcW w:w="720" w:type="dxa"/>
          </w:tcPr>
          <w:p w:rsidR="00BF2F36" w:rsidRDefault="00BF2F36" w:rsidP="00BF2F36"/>
        </w:tc>
        <w:tc>
          <w:tcPr>
            <w:tcW w:w="720" w:type="dxa"/>
          </w:tcPr>
          <w:p w:rsidR="00BF2F36" w:rsidRDefault="00BF2F36" w:rsidP="00BF2F36"/>
        </w:tc>
      </w:tr>
      <w:tr w:rsidR="00BF2F36" w:rsidTr="00DC63C3">
        <w:tc>
          <w:tcPr>
            <w:tcW w:w="7200" w:type="dxa"/>
          </w:tcPr>
          <w:p w:rsidR="00BF2F36" w:rsidRDefault="00BF2F36" w:rsidP="00BF2F36">
            <w:r>
              <w:t xml:space="preserve">2. Will other instructional, research, or administrative units be required to utilize this ASP service? (Include a complete list of those units) </w:t>
            </w:r>
          </w:p>
        </w:tc>
        <w:tc>
          <w:tcPr>
            <w:tcW w:w="720" w:type="dxa"/>
          </w:tcPr>
          <w:p w:rsidR="00BF2F36" w:rsidRDefault="00BF2F36" w:rsidP="00BF2F36"/>
        </w:tc>
        <w:tc>
          <w:tcPr>
            <w:tcW w:w="720" w:type="dxa"/>
          </w:tcPr>
          <w:p w:rsidR="00BF2F36" w:rsidRDefault="00BF2F36" w:rsidP="00BF2F36"/>
        </w:tc>
        <w:tc>
          <w:tcPr>
            <w:tcW w:w="720" w:type="dxa"/>
          </w:tcPr>
          <w:p w:rsidR="00BF2F36" w:rsidRDefault="00BF2F36" w:rsidP="00BF2F36"/>
        </w:tc>
        <w:tc>
          <w:tcPr>
            <w:tcW w:w="720" w:type="dxa"/>
          </w:tcPr>
          <w:p w:rsidR="00BF2F36" w:rsidRDefault="00BF2F36" w:rsidP="00BF2F36"/>
        </w:tc>
      </w:tr>
      <w:tr w:rsidR="00BF2F36" w:rsidTr="00DC63C3">
        <w:tc>
          <w:tcPr>
            <w:tcW w:w="7200" w:type="dxa"/>
          </w:tcPr>
          <w:p w:rsidR="00BF2F36" w:rsidRDefault="00BF2F36" w:rsidP="00BF2F36">
            <w:r>
              <w:t xml:space="preserve">3. Have the units identified in point 2 agreed to use the service? </w:t>
            </w:r>
          </w:p>
        </w:tc>
        <w:tc>
          <w:tcPr>
            <w:tcW w:w="720" w:type="dxa"/>
          </w:tcPr>
          <w:p w:rsidR="00BF2F36" w:rsidRDefault="00BF2F36" w:rsidP="00BF2F36"/>
        </w:tc>
        <w:tc>
          <w:tcPr>
            <w:tcW w:w="720" w:type="dxa"/>
          </w:tcPr>
          <w:p w:rsidR="00BF2F36" w:rsidRDefault="00BF2F36" w:rsidP="00BF2F36"/>
        </w:tc>
        <w:tc>
          <w:tcPr>
            <w:tcW w:w="720" w:type="dxa"/>
          </w:tcPr>
          <w:p w:rsidR="00BF2F36" w:rsidRDefault="00BF2F36" w:rsidP="00BF2F36"/>
        </w:tc>
        <w:tc>
          <w:tcPr>
            <w:tcW w:w="720" w:type="dxa"/>
          </w:tcPr>
          <w:p w:rsidR="00BF2F36" w:rsidRDefault="00BF2F36" w:rsidP="00BF2F36"/>
        </w:tc>
      </w:tr>
      <w:tr w:rsidR="00BF2F36" w:rsidTr="00DC63C3">
        <w:tc>
          <w:tcPr>
            <w:tcW w:w="7200" w:type="dxa"/>
          </w:tcPr>
          <w:p w:rsidR="00BF2F36" w:rsidRDefault="00BF2F36" w:rsidP="00BF2F36">
            <w:r>
              <w:t xml:space="preserve">4. Do </w:t>
            </w:r>
            <w:r w:rsidRPr="00DC63C3">
              <w:rPr>
                <w:u w:val="single"/>
              </w:rPr>
              <w:t>business critical</w:t>
            </w:r>
            <w:r>
              <w:t xml:space="preserve"> activities of other instructional, research, or administrative units rely on data or information provided by this Vendor’s service? (Include a complete list of units affected)</w:t>
            </w:r>
          </w:p>
        </w:tc>
        <w:tc>
          <w:tcPr>
            <w:tcW w:w="720" w:type="dxa"/>
          </w:tcPr>
          <w:p w:rsidR="00BF2F36" w:rsidRDefault="00BF2F36" w:rsidP="00BF2F36"/>
        </w:tc>
        <w:tc>
          <w:tcPr>
            <w:tcW w:w="720" w:type="dxa"/>
          </w:tcPr>
          <w:p w:rsidR="00BF2F36" w:rsidRDefault="00BF2F36" w:rsidP="00BF2F36"/>
        </w:tc>
        <w:tc>
          <w:tcPr>
            <w:tcW w:w="720" w:type="dxa"/>
          </w:tcPr>
          <w:p w:rsidR="00BF2F36" w:rsidRDefault="00BF2F36" w:rsidP="00BF2F36"/>
        </w:tc>
        <w:tc>
          <w:tcPr>
            <w:tcW w:w="720" w:type="dxa"/>
          </w:tcPr>
          <w:p w:rsidR="00BF2F36" w:rsidRDefault="00BF2F36" w:rsidP="00BF2F36"/>
        </w:tc>
      </w:tr>
      <w:tr w:rsidR="00BF2F36" w:rsidTr="00DC63C3">
        <w:tc>
          <w:tcPr>
            <w:tcW w:w="7200" w:type="dxa"/>
          </w:tcPr>
          <w:p w:rsidR="00BF2F36" w:rsidRDefault="00BF2F36" w:rsidP="00BF2F36">
            <w:r>
              <w:t xml:space="preserve">5. Are those units identified in point 4 aware of this change? </w:t>
            </w:r>
          </w:p>
        </w:tc>
        <w:tc>
          <w:tcPr>
            <w:tcW w:w="720" w:type="dxa"/>
          </w:tcPr>
          <w:p w:rsidR="00BF2F36" w:rsidRDefault="00BF2F36" w:rsidP="00BF2F36"/>
        </w:tc>
        <w:tc>
          <w:tcPr>
            <w:tcW w:w="720" w:type="dxa"/>
          </w:tcPr>
          <w:p w:rsidR="00BF2F36" w:rsidRDefault="00BF2F36" w:rsidP="00BF2F36"/>
        </w:tc>
        <w:tc>
          <w:tcPr>
            <w:tcW w:w="720" w:type="dxa"/>
          </w:tcPr>
          <w:p w:rsidR="00BF2F36" w:rsidRDefault="00BF2F36" w:rsidP="00BF2F36"/>
        </w:tc>
        <w:tc>
          <w:tcPr>
            <w:tcW w:w="720" w:type="dxa"/>
          </w:tcPr>
          <w:p w:rsidR="00BF2F36" w:rsidRDefault="00BF2F36" w:rsidP="00BF2F36"/>
        </w:tc>
      </w:tr>
      <w:tr w:rsidR="00BF2F36" w:rsidTr="00DC63C3">
        <w:tc>
          <w:tcPr>
            <w:tcW w:w="7200" w:type="dxa"/>
          </w:tcPr>
          <w:p w:rsidR="00BF2F36" w:rsidRDefault="00BA0B7C" w:rsidP="00233071">
            <w:r>
              <w:t xml:space="preserve">6. Is there </w:t>
            </w:r>
            <w:r w:rsidR="00BF2F36">
              <w:t>a potential negative financial impact on the University and its constituents of an extended loss in service, data, or information from t</w:t>
            </w:r>
            <w:r>
              <w:t>his Vendor</w:t>
            </w:r>
            <w:r w:rsidR="00233071">
              <w:t xml:space="preserve"> and if so what is the estimated amount</w:t>
            </w:r>
            <w:r>
              <w:t>?</w:t>
            </w:r>
          </w:p>
        </w:tc>
        <w:tc>
          <w:tcPr>
            <w:tcW w:w="720" w:type="dxa"/>
          </w:tcPr>
          <w:p w:rsidR="00BF2F36" w:rsidRDefault="00BF2F36" w:rsidP="00BF2F36"/>
        </w:tc>
        <w:tc>
          <w:tcPr>
            <w:tcW w:w="720" w:type="dxa"/>
          </w:tcPr>
          <w:p w:rsidR="00BF2F36" w:rsidRDefault="00BF2F36" w:rsidP="00BF2F36"/>
        </w:tc>
        <w:tc>
          <w:tcPr>
            <w:tcW w:w="720" w:type="dxa"/>
          </w:tcPr>
          <w:p w:rsidR="00BF2F36" w:rsidRDefault="00BF2F36" w:rsidP="00BF2F36"/>
        </w:tc>
        <w:tc>
          <w:tcPr>
            <w:tcW w:w="720" w:type="dxa"/>
          </w:tcPr>
          <w:p w:rsidR="00BF2F36" w:rsidRDefault="00BF2F36" w:rsidP="00BF2F36"/>
        </w:tc>
      </w:tr>
      <w:tr w:rsidR="00BF2F36" w:rsidTr="00DC63C3">
        <w:tc>
          <w:tcPr>
            <w:tcW w:w="7200" w:type="dxa"/>
          </w:tcPr>
          <w:p w:rsidR="00BF2F36" w:rsidRDefault="00BF2F36" w:rsidP="00BF2F36">
            <w:r>
              <w:t xml:space="preserve">7. Is there a probability that the University will experience an extended loss in service, data, or </w:t>
            </w:r>
            <w:r w:rsidR="00BA0B7C">
              <w:t>information availability</w:t>
            </w:r>
            <w:r w:rsidR="00233071">
              <w:t xml:space="preserve"> if so what is the % probability of such an occurrence</w:t>
            </w:r>
            <w:r w:rsidR="00BA0B7C">
              <w:t>?</w:t>
            </w:r>
            <w:r>
              <w:t xml:space="preserve"> </w:t>
            </w:r>
          </w:p>
        </w:tc>
        <w:tc>
          <w:tcPr>
            <w:tcW w:w="720" w:type="dxa"/>
          </w:tcPr>
          <w:p w:rsidR="00BF2F36" w:rsidRDefault="00BF2F36" w:rsidP="00BF2F36"/>
        </w:tc>
        <w:tc>
          <w:tcPr>
            <w:tcW w:w="720" w:type="dxa"/>
          </w:tcPr>
          <w:p w:rsidR="00BF2F36" w:rsidRDefault="00BF2F36" w:rsidP="00BF2F36"/>
        </w:tc>
        <w:tc>
          <w:tcPr>
            <w:tcW w:w="720" w:type="dxa"/>
          </w:tcPr>
          <w:p w:rsidR="00BF2F36" w:rsidRDefault="00BF2F36" w:rsidP="00BF2F36"/>
        </w:tc>
        <w:tc>
          <w:tcPr>
            <w:tcW w:w="720" w:type="dxa"/>
          </w:tcPr>
          <w:p w:rsidR="00BF2F36" w:rsidRDefault="00BF2F36" w:rsidP="00BF2F36"/>
        </w:tc>
      </w:tr>
    </w:tbl>
    <w:p w:rsidR="00BF2F36" w:rsidRDefault="00BF2F36" w:rsidP="00BF2F36"/>
    <w:p w:rsidR="00233071" w:rsidRDefault="00BF2F36" w:rsidP="00BF2F36">
      <w:pPr>
        <w:ind w:left="-900" w:right="-540"/>
      </w:pPr>
      <w:r>
        <w:t xml:space="preserve">Any High Level Risk Assessment </w:t>
      </w:r>
      <w:r w:rsidR="00233071">
        <w:t xml:space="preserve"> with</w:t>
      </w:r>
      <w:r>
        <w:t xml:space="preserve"> a </w:t>
      </w:r>
      <w:r w:rsidR="00233071">
        <w:t xml:space="preserve"> estimated risk of</w:t>
      </w:r>
      <w:r>
        <w:t xml:space="preserve"> negative financial impact (point 6 dollar estimate x point 7 probability) greater than or equal to $50,000 must also include a “Detailed Risk Assessment” and be authorized by a Vice President. Any High Level Risk Assessment containing considerations with moderate or low risk only and with a probable negative financial impact (point 6 dollar estimate x point 7 probability) less than $50,000 do not require a “Detailed Risk Assessment” and may be authorized by an Associate Vice President, Dean, or Director.</w:t>
      </w:r>
    </w:p>
    <w:p w:rsidR="00233071" w:rsidRDefault="00233071" w:rsidP="00BF2F36">
      <w:pPr>
        <w:ind w:left="-900" w:right="-540"/>
      </w:pPr>
    </w:p>
    <w:p w:rsidR="00233071" w:rsidRDefault="00233071" w:rsidP="00BF2F36">
      <w:pPr>
        <w:ind w:left="-900" w:right="-540"/>
      </w:pPr>
      <w:r>
        <w:t xml:space="preserve">Negative Financial Impact Estimate    X   Probability of Occurrence   =   Risk Impact Estimate </w:t>
      </w:r>
    </w:p>
    <w:p w:rsidR="00260BC2" w:rsidRDefault="00260BC2" w:rsidP="00BF2F36">
      <w:pPr>
        <w:ind w:left="-900" w:right="-540"/>
      </w:pPr>
    </w:p>
    <w:p w:rsidR="00E00BAB" w:rsidRDefault="00856C3F" w:rsidP="00BF2F36">
      <w:pPr>
        <w:ind w:left="-900" w:right="-540"/>
      </w:pPr>
      <w:r>
        <w:t>$</w:t>
      </w:r>
      <w:r w:rsidR="00233071">
        <w:t>_______</w:t>
      </w:r>
      <w:r>
        <w:t>____________________</w:t>
      </w:r>
      <w:r w:rsidR="00233071">
        <w:t xml:space="preserve">    </w:t>
      </w:r>
      <w:r w:rsidR="00E00BAB">
        <w:t xml:space="preserve"> </w:t>
      </w:r>
      <w:r>
        <w:t>X</w:t>
      </w:r>
      <w:r w:rsidR="00233071">
        <w:t xml:space="preserve"> </w:t>
      </w:r>
      <w:r w:rsidR="00E00BAB">
        <w:t xml:space="preserve">          </w:t>
      </w:r>
      <w:r w:rsidR="00233071">
        <w:t xml:space="preserve"> ___________% </w:t>
      </w:r>
      <w:r>
        <w:t xml:space="preserve">    </w:t>
      </w:r>
      <w:r w:rsidR="00E00BAB">
        <w:t xml:space="preserve">     </w:t>
      </w:r>
      <w:r>
        <w:t xml:space="preserve"> </w:t>
      </w:r>
      <w:proofErr w:type="gramStart"/>
      <w:r>
        <w:t>=</w:t>
      </w:r>
      <w:r w:rsidR="00E00BAB">
        <w:t xml:space="preserve"> </w:t>
      </w:r>
      <w:r>
        <w:t xml:space="preserve"> </w:t>
      </w:r>
      <w:r w:rsidR="00E00BAB">
        <w:t>$</w:t>
      </w:r>
      <w:proofErr w:type="gramEnd"/>
      <w:r>
        <w:t>_____________</w:t>
      </w:r>
      <w:r w:rsidR="00E00BAB">
        <w:t>____</w:t>
      </w:r>
    </w:p>
    <w:p w:rsidR="00260BC2" w:rsidRDefault="00260BC2" w:rsidP="00BF2F36">
      <w:pPr>
        <w:spacing w:after="240"/>
      </w:pPr>
    </w:p>
    <w:p w:rsidR="00BF2F36" w:rsidRDefault="00BF2F36" w:rsidP="00BF2F36">
      <w:pPr>
        <w:spacing w:after="240"/>
      </w:pPr>
      <w:r>
        <w:t>Risk Assessment Completed by:</w:t>
      </w:r>
      <w:r>
        <w:tab/>
      </w:r>
      <w:r>
        <w:tab/>
        <w:t>Authorization to Proceed:</w:t>
      </w:r>
    </w:p>
    <w:p w:rsidR="00BF2F36" w:rsidRDefault="00BF2F36" w:rsidP="00BF2F36">
      <w:r>
        <w:t>_________________________</w:t>
      </w:r>
      <w:r>
        <w:tab/>
      </w:r>
      <w:r>
        <w:tab/>
        <w:t>_________________________</w:t>
      </w:r>
    </w:p>
    <w:p w:rsidR="00BF2F36" w:rsidRDefault="00BF2F36" w:rsidP="00BF2F36">
      <w:pPr>
        <w:spacing w:after="240"/>
      </w:pPr>
      <w:r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BF2F36" w:rsidRDefault="00BF2F36" w:rsidP="00BF2F36">
      <w:r>
        <w:t>_________________________</w:t>
      </w:r>
      <w:r>
        <w:tab/>
      </w:r>
      <w:r>
        <w:tab/>
        <w:t>_________________________</w:t>
      </w:r>
    </w:p>
    <w:p w:rsidR="00BF2F36" w:rsidRDefault="00BF2F36" w:rsidP="00BF2F36">
      <w:r>
        <w:t>Signature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BF2F36" w:rsidRDefault="00BF2F36" w:rsidP="00BF2F36"/>
    <w:p w:rsidR="00BF2F36" w:rsidRDefault="00BF2F36" w:rsidP="00BF2F36">
      <w:r>
        <w:t>_________________________</w:t>
      </w:r>
      <w:r>
        <w:tab/>
      </w:r>
      <w:r>
        <w:tab/>
        <w:t>_________________________</w:t>
      </w:r>
    </w:p>
    <w:p w:rsidR="00000000" w:rsidRDefault="00BF2F36">
      <w:pPr>
        <w:spacing w:after="24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The_ASP_model"/>
      <w:bookmarkEnd w:id="0"/>
    </w:p>
    <w:sectPr w:rsidR="00000000" w:rsidSect="00152BF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C3" w:rsidRDefault="00DC63C3" w:rsidP="00DC63C3">
      <w:r>
        <w:separator/>
      </w:r>
    </w:p>
  </w:endnote>
  <w:endnote w:type="continuationSeparator" w:id="0">
    <w:p w:rsidR="00DC63C3" w:rsidRDefault="00DC63C3" w:rsidP="00DC6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36" w:rsidRPr="00731B04" w:rsidRDefault="00BF2F36">
    <w:pPr>
      <w:pStyle w:val="Footer"/>
      <w:rPr>
        <w:lang w:val="en-CA"/>
      </w:rPr>
    </w:pPr>
    <w:r>
      <w:rPr>
        <w:lang w:val="en-CA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C3" w:rsidRDefault="00DC63C3" w:rsidP="00DC63C3">
      <w:r>
        <w:separator/>
      </w:r>
    </w:p>
  </w:footnote>
  <w:footnote w:type="continuationSeparator" w:id="0">
    <w:p w:rsidR="00DC63C3" w:rsidRDefault="00DC63C3" w:rsidP="00DC6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71" w:rsidRDefault="00233071" w:rsidP="00233071">
    <w:pPr>
      <w:jc w:val="center"/>
      <w:rPr>
        <w:b/>
      </w:rPr>
    </w:pPr>
    <w:smartTag w:uri="urn:schemas-microsoft-com:office:smarttags" w:element="place">
      <w:smartTag w:uri="urn:schemas-microsoft-com:office:smarttags" w:element="PlaceType">
        <w:r>
          <w:rPr>
            <w:b/>
          </w:rPr>
          <w:t>University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Regina</w:t>
        </w:r>
      </w:smartTag>
    </w:smartTag>
  </w:p>
  <w:p w:rsidR="00233071" w:rsidRDefault="00233071" w:rsidP="00233071">
    <w:pPr>
      <w:jc w:val="center"/>
      <w:rPr>
        <w:b/>
      </w:rPr>
    </w:pPr>
    <w:r>
      <w:rPr>
        <w:b/>
      </w:rPr>
      <w:t>Application Service Provider</w:t>
    </w:r>
  </w:p>
  <w:p w:rsidR="00233071" w:rsidRDefault="00233071" w:rsidP="00233071">
    <w:pPr>
      <w:jc w:val="center"/>
      <w:rPr>
        <w:b/>
      </w:rPr>
    </w:pPr>
    <w:r>
      <w:rPr>
        <w:b/>
      </w:rPr>
      <w:t xml:space="preserve">High Level Risk Assessment </w:t>
    </w:r>
  </w:p>
  <w:p w:rsidR="00233071" w:rsidRDefault="002330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D87"/>
    <w:multiLevelType w:val="hybridMultilevel"/>
    <w:tmpl w:val="8B98F056"/>
    <w:lvl w:ilvl="0" w:tplc="86FE49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B425A4B"/>
    <w:multiLevelType w:val="hybridMultilevel"/>
    <w:tmpl w:val="9FCCEDF8"/>
    <w:lvl w:ilvl="0" w:tplc="86FE49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8447A9B"/>
    <w:multiLevelType w:val="hybridMultilevel"/>
    <w:tmpl w:val="63FE9E28"/>
    <w:lvl w:ilvl="0" w:tplc="86FE49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53DE2B7C"/>
    <w:multiLevelType w:val="hybridMultilevel"/>
    <w:tmpl w:val="C9984744"/>
    <w:lvl w:ilvl="0" w:tplc="86FE49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6C5955B5"/>
    <w:multiLevelType w:val="hybridMultilevel"/>
    <w:tmpl w:val="E63C4B2A"/>
    <w:lvl w:ilvl="0" w:tplc="86FE49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763F15B8"/>
    <w:multiLevelType w:val="hybridMultilevel"/>
    <w:tmpl w:val="866A2D68"/>
    <w:lvl w:ilvl="0" w:tplc="86FE49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8DC"/>
    <w:rsid w:val="00152BF1"/>
    <w:rsid w:val="00176064"/>
    <w:rsid w:val="00233071"/>
    <w:rsid w:val="00260BC2"/>
    <w:rsid w:val="002E38DC"/>
    <w:rsid w:val="003248D6"/>
    <w:rsid w:val="003B3EC7"/>
    <w:rsid w:val="004F5FD4"/>
    <w:rsid w:val="0054006F"/>
    <w:rsid w:val="005D6D85"/>
    <w:rsid w:val="006B6B90"/>
    <w:rsid w:val="006E4663"/>
    <w:rsid w:val="007F761E"/>
    <w:rsid w:val="00856C3F"/>
    <w:rsid w:val="008B006F"/>
    <w:rsid w:val="00BA0B7C"/>
    <w:rsid w:val="00BF2F36"/>
    <w:rsid w:val="00D964F4"/>
    <w:rsid w:val="00DC63C3"/>
    <w:rsid w:val="00E00BAB"/>
    <w:rsid w:val="00EB5637"/>
    <w:rsid w:val="00F529F3"/>
    <w:rsid w:val="00F55D8F"/>
    <w:rsid w:val="00F9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Bold">
    <w:name w:val="TOC Bold"/>
    <w:aliases w:val="all caps"/>
    <w:basedOn w:val="Normal"/>
    <w:rsid w:val="005D6D85"/>
    <w:pPr>
      <w:spacing w:line="324" w:lineRule="auto"/>
    </w:pPr>
    <w:rPr>
      <w:b/>
      <w:caps/>
      <w:lang w:val="en-CA"/>
    </w:rPr>
  </w:style>
  <w:style w:type="table" w:styleId="TableGrid">
    <w:name w:val="Table Grid"/>
    <w:basedOn w:val="TableNormal"/>
    <w:rsid w:val="00BF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F2F3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233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07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Regina</vt:lpstr>
    </vt:vector>
  </TitlesOfParts>
  <Company>University of Regina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Regina</dc:title>
  <dc:creator>brookssh</dc:creator>
  <cp:lastModifiedBy>shafer1j</cp:lastModifiedBy>
  <cp:revision>2</cp:revision>
  <dcterms:created xsi:type="dcterms:W3CDTF">2014-11-20T17:21:00Z</dcterms:created>
  <dcterms:modified xsi:type="dcterms:W3CDTF">2014-11-20T17:21:00Z</dcterms:modified>
</cp:coreProperties>
</file>