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6EC" w:rsidRPr="00EB73E6" w:rsidRDefault="00D316EC" w:rsidP="00D316EC">
      <w:pPr>
        <w:pStyle w:val="Body"/>
        <w:rPr>
          <w:b/>
          <w:sz w:val="32"/>
          <w:szCs w:val="32"/>
        </w:rPr>
      </w:pPr>
      <w:r w:rsidRPr="00EB73E6">
        <w:rPr>
          <w:b/>
          <w:sz w:val="32"/>
          <w:szCs w:val="32"/>
        </w:rPr>
        <w:t>Golf Cart Use on Campus</w:t>
      </w:r>
    </w:p>
    <w:p w:rsidR="00D316EC" w:rsidRDefault="00D316EC" w:rsidP="00D316EC">
      <w:pPr>
        <w:pStyle w:val="Body"/>
      </w:pPr>
      <w:r>
        <w:t xml:space="preserve">Event organizers may </w:t>
      </w:r>
      <w:r w:rsidR="001949D4">
        <w:t xml:space="preserve">occasionally </w:t>
      </w:r>
      <w:r>
        <w:t xml:space="preserve">request golf carts to assist with moving people and/or materials around campus. These requests will be </w:t>
      </w:r>
      <w:r w:rsidR="0084253F">
        <w:t xml:space="preserve">submitted in writing </w:t>
      </w:r>
      <w:r>
        <w:t xml:space="preserve">to Campus Security, </w:t>
      </w:r>
      <w:r w:rsidR="001949D4">
        <w:t>with a copy of all</w:t>
      </w:r>
      <w:r w:rsidR="00A75EBD">
        <w:t xml:space="preserve"> approved applications provided to </w:t>
      </w:r>
      <w:r>
        <w:t>Health, Safety and Wellness.</w:t>
      </w:r>
    </w:p>
    <w:p w:rsidR="00D316EC" w:rsidRDefault="00A75EBD" w:rsidP="00D316EC">
      <w:pPr>
        <w:pStyle w:val="Body"/>
      </w:pPr>
      <w:r>
        <w:t xml:space="preserve">Golf carts will not be provided by the University of Regina but may be rented by event organizers. Golf carts may be operated on campus grounds </w:t>
      </w:r>
      <w:r w:rsidRPr="001949D4">
        <w:rPr>
          <w:b/>
        </w:rPr>
        <w:t>only</w:t>
      </w:r>
      <w:r>
        <w:t xml:space="preserve"> with permission from Campus Security.</w:t>
      </w:r>
    </w:p>
    <w:p w:rsidR="00D66F5E" w:rsidRPr="00D66F5E" w:rsidRDefault="00D66F5E" w:rsidP="00D66F5E">
      <w:pPr>
        <w:pStyle w:val="Body"/>
      </w:pPr>
      <w:r w:rsidRPr="00D66F5E">
        <w:t>Golf Carts are considered Powered Mobile Equipment under the Saskatchewan Employment Act; any use of this equipment on campus will be governed by this Act and associated regulations.</w:t>
      </w:r>
    </w:p>
    <w:p w:rsidR="00D316EC" w:rsidRDefault="0084253F" w:rsidP="00D316EC">
      <w:pPr>
        <w:pStyle w:val="Body"/>
      </w:pPr>
      <w:r>
        <w:t>E</w:t>
      </w:r>
      <w:r w:rsidR="001949D4">
        <w:t>vent organizer</w:t>
      </w:r>
      <w:r>
        <w:t xml:space="preserve">s will </w:t>
      </w:r>
      <w:r w:rsidR="00D316EC">
        <w:t>provide the following information</w:t>
      </w:r>
      <w:r w:rsidR="001949D4">
        <w:t xml:space="preserve"> to request Golf Carts for </w:t>
      </w:r>
      <w:r>
        <w:t xml:space="preserve">an </w:t>
      </w:r>
      <w:r w:rsidR="001949D4">
        <w:t>event:</w:t>
      </w:r>
    </w:p>
    <w:p w:rsidR="00D316EC" w:rsidRDefault="00D316EC" w:rsidP="00D316EC">
      <w:pPr>
        <w:pStyle w:val="Body"/>
        <w:numPr>
          <w:ilvl w:val="0"/>
          <w:numId w:val="3"/>
        </w:numPr>
      </w:pPr>
      <w:r>
        <w:t>Reason for Use</w:t>
      </w:r>
    </w:p>
    <w:p w:rsidR="00D316EC" w:rsidRDefault="00D316EC" w:rsidP="00D316EC">
      <w:pPr>
        <w:pStyle w:val="Body"/>
        <w:numPr>
          <w:ilvl w:val="0"/>
          <w:numId w:val="3"/>
        </w:numPr>
      </w:pPr>
      <w:r>
        <w:t xml:space="preserve">Names of </w:t>
      </w:r>
      <w:r w:rsidR="001949D4">
        <w:t>O</w:t>
      </w:r>
      <w:r>
        <w:t>perators</w:t>
      </w:r>
    </w:p>
    <w:p w:rsidR="00D316EC" w:rsidRDefault="00D316EC" w:rsidP="00D316EC">
      <w:pPr>
        <w:pStyle w:val="Body"/>
        <w:numPr>
          <w:ilvl w:val="0"/>
          <w:numId w:val="3"/>
        </w:numPr>
      </w:pPr>
      <w:r>
        <w:t>Proof of Operators training – University staff being asked to operate golf carts in the course of their duties will be provided training which includes a competency assessment. Non-university golf cart operators must provide proof of adequate powered mobile equipment training before being allowed to operate a golf cart on university property</w:t>
      </w:r>
      <w:r w:rsidR="001949D4">
        <w:t>.</w:t>
      </w:r>
    </w:p>
    <w:p w:rsidR="00D316EC" w:rsidRPr="001949D4" w:rsidRDefault="001949D4" w:rsidP="001949D4">
      <w:pPr>
        <w:pStyle w:val="Body"/>
      </w:pPr>
      <w:r w:rsidRPr="001949D4">
        <w:t>Additionally, event organizers will be responsible for the following Golf Cart operating requirements</w:t>
      </w:r>
      <w:r w:rsidR="00D316EC" w:rsidRPr="001949D4">
        <w:t>:</w:t>
      </w:r>
    </w:p>
    <w:p w:rsidR="001949D4" w:rsidRPr="001949D4" w:rsidRDefault="001949D4" w:rsidP="001949D4">
      <w:pPr>
        <w:pStyle w:val="ListParagraph"/>
        <w:numPr>
          <w:ilvl w:val="0"/>
          <w:numId w:val="6"/>
        </w:numPr>
        <w:rPr>
          <w:rFonts w:ascii="Helvetica Neue" w:hAnsi="Helvetica Neue"/>
          <w:sz w:val="20"/>
          <w:szCs w:val="20"/>
        </w:rPr>
      </w:pPr>
      <w:r w:rsidRPr="001949D4">
        <w:rPr>
          <w:rFonts w:ascii="Helvetica Neue" w:hAnsi="Helvetica Neue"/>
          <w:sz w:val="20"/>
          <w:szCs w:val="20"/>
          <w:lang w:val="en-CA" w:eastAsia="en-CA"/>
        </w:rPr>
        <w:t>Pedestrians have the right away at all times.</w:t>
      </w:r>
    </w:p>
    <w:p w:rsidR="00D316EC" w:rsidRPr="001949D4" w:rsidRDefault="00D316EC" w:rsidP="001949D4">
      <w:pPr>
        <w:pStyle w:val="ListParagraph"/>
        <w:numPr>
          <w:ilvl w:val="0"/>
          <w:numId w:val="6"/>
        </w:numPr>
        <w:rPr>
          <w:rFonts w:ascii="Helvetica Neue" w:hAnsi="Helvetica Neue"/>
          <w:sz w:val="20"/>
          <w:szCs w:val="20"/>
        </w:rPr>
      </w:pPr>
      <w:r w:rsidRPr="001949D4">
        <w:rPr>
          <w:rFonts w:ascii="Helvetica Neue" w:hAnsi="Helvetica Neue"/>
          <w:sz w:val="20"/>
          <w:szCs w:val="20"/>
          <w:lang w:val="en-CA" w:eastAsia="en-CA"/>
        </w:rPr>
        <w:t xml:space="preserve">Keys must be removed each </w:t>
      </w:r>
      <w:r w:rsidRPr="001949D4">
        <w:rPr>
          <w:rFonts w:ascii="Helvetica Neue" w:hAnsi="Helvetica Neue"/>
          <w:bCs/>
          <w:sz w:val="20"/>
          <w:szCs w:val="20"/>
          <w:lang w:val="en-CA" w:eastAsia="en-CA"/>
        </w:rPr>
        <w:t>time</w:t>
      </w:r>
      <w:r w:rsidRPr="001949D4">
        <w:rPr>
          <w:rFonts w:ascii="Helvetica Neue" w:hAnsi="Helvetica Neue"/>
          <w:b/>
          <w:bCs/>
          <w:sz w:val="20"/>
          <w:szCs w:val="20"/>
          <w:lang w:val="en-CA" w:eastAsia="en-CA"/>
        </w:rPr>
        <w:t xml:space="preserve"> </w:t>
      </w:r>
      <w:r w:rsidRPr="001949D4">
        <w:rPr>
          <w:rFonts w:ascii="Helvetica Neue" w:hAnsi="Helvetica Neue"/>
          <w:sz w:val="20"/>
          <w:szCs w:val="20"/>
          <w:lang w:val="en-CA" w:eastAsia="en-CA"/>
        </w:rPr>
        <w:t xml:space="preserve">the operator exits the </w:t>
      </w:r>
      <w:r w:rsidR="001949D4">
        <w:rPr>
          <w:rFonts w:ascii="Helvetica Neue" w:hAnsi="Helvetica Neue"/>
          <w:sz w:val="20"/>
          <w:szCs w:val="20"/>
          <w:lang w:val="en-CA" w:eastAsia="en-CA"/>
        </w:rPr>
        <w:t xml:space="preserve">golf </w:t>
      </w:r>
      <w:r w:rsidRPr="001949D4">
        <w:rPr>
          <w:rFonts w:ascii="Helvetica Neue" w:hAnsi="Helvetica Neue"/>
          <w:sz w:val="20"/>
          <w:szCs w:val="20"/>
          <w:lang w:val="en-CA" w:eastAsia="en-CA"/>
        </w:rPr>
        <w:t>cart.</w:t>
      </w:r>
    </w:p>
    <w:p w:rsidR="00D316EC" w:rsidRPr="001949D4" w:rsidRDefault="0084253F" w:rsidP="001949D4">
      <w:pPr>
        <w:pStyle w:val="ListParagraph"/>
        <w:numPr>
          <w:ilvl w:val="0"/>
          <w:numId w:val="6"/>
        </w:numPr>
        <w:rPr>
          <w:rFonts w:ascii="Helvetica Neue" w:hAnsi="Helvetica Neue"/>
          <w:sz w:val="20"/>
          <w:szCs w:val="20"/>
          <w:lang w:val="en-CA" w:eastAsia="en-CA"/>
        </w:rPr>
      </w:pPr>
      <w:r>
        <w:rPr>
          <w:rFonts w:ascii="Helvetica Neue" w:hAnsi="Helvetica Neue"/>
          <w:sz w:val="20"/>
          <w:szCs w:val="20"/>
          <w:lang w:val="en-CA" w:eastAsia="en-CA"/>
        </w:rPr>
        <w:t>Golf c</w:t>
      </w:r>
      <w:r w:rsidR="00D316EC" w:rsidRPr="001949D4">
        <w:rPr>
          <w:rFonts w:ascii="Helvetica Neue" w:hAnsi="Helvetica Neue"/>
          <w:sz w:val="20"/>
          <w:szCs w:val="20"/>
          <w:lang w:val="en-CA" w:eastAsia="en-CA"/>
        </w:rPr>
        <w:t>arts must be used on sidewalks or authorized areas only as designated by the University.</w:t>
      </w:r>
    </w:p>
    <w:p w:rsidR="00D316EC" w:rsidRPr="001949D4" w:rsidRDefault="00D316EC" w:rsidP="001949D4">
      <w:pPr>
        <w:pStyle w:val="ListParagraph"/>
        <w:numPr>
          <w:ilvl w:val="0"/>
          <w:numId w:val="6"/>
        </w:numPr>
        <w:rPr>
          <w:rFonts w:ascii="Helvetica Neue" w:hAnsi="Helvetica Neue"/>
          <w:sz w:val="20"/>
          <w:szCs w:val="20"/>
          <w:lang w:val="en-CA" w:eastAsia="en-CA"/>
        </w:rPr>
      </w:pPr>
      <w:r w:rsidRPr="001949D4">
        <w:rPr>
          <w:rFonts w:ascii="Helvetica Neue" w:hAnsi="Helvetica Neue"/>
          <w:sz w:val="20"/>
          <w:szCs w:val="20"/>
          <w:lang w:val="en-CA" w:eastAsia="en-CA"/>
        </w:rPr>
        <w:t xml:space="preserve">If </w:t>
      </w:r>
      <w:r w:rsidR="0084253F">
        <w:rPr>
          <w:rFonts w:ascii="Helvetica Neue" w:hAnsi="Helvetica Neue"/>
          <w:sz w:val="20"/>
          <w:szCs w:val="20"/>
          <w:lang w:val="en-CA" w:eastAsia="en-CA"/>
        </w:rPr>
        <w:t xml:space="preserve">golf </w:t>
      </w:r>
      <w:r w:rsidRPr="001949D4">
        <w:rPr>
          <w:rFonts w:ascii="Helvetica Neue" w:hAnsi="Helvetica Neue"/>
          <w:sz w:val="20"/>
          <w:szCs w:val="20"/>
          <w:lang w:val="en-CA" w:eastAsia="en-CA"/>
        </w:rPr>
        <w:t xml:space="preserve">carts are equipped with seat belts they must be worn at all times. It is the operator’s responsibility to ensure everyone is wearing them before movement. </w:t>
      </w:r>
    </w:p>
    <w:p w:rsidR="001949D4" w:rsidRDefault="00D316EC" w:rsidP="001949D4">
      <w:pPr>
        <w:pStyle w:val="ListParagraph"/>
        <w:numPr>
          <w:ilvl w:val="0"/>
          <w:numId w:val="6"/>
        </w:numPr>
        <w:rPr>
          <w:rFonts w:ascii="Helvetica Neue" w:hAnsi="Helvetica Neue"/>
          <w:sz w:val="20"/>
          <w:szCs w:val="20"/>
          <w:lang w:val="en-CA" w:eastAsia="en-CA"/>
        </w:rPr>
      </w:pPr>
      <w:r w:rsidRPr="001949D4">
        <w:rPr>
          <w:rFonts w:ascii="Helvetica Neue" w:hAnsi="Helvetica Neue"/>
          <w:sz w:val="20"/>
          <w:szCs w:val="20"/>
          <w:lang w:val="en-CA" w:eastAsia="en-CA"/>
        </w:rPr>
        <w:t xml:space="preserve">No </w:t>
      </w:r>
      <w:r w:rsidR="0084253F">
        <w:rPr>
          <w:rFonts w:ascii="Helvetica Neue" w:hAnsi="Helvetica Neue"/>
          <w:sz w:val="20"/>
          <w:szCs w:val="20"/>
          <w:lang w:val="en-CA" w:eastAsia="en-CA"/>
        </w:rPr>
        <w:t xml:space="preserve">golf </w:t>
      </w:r>
      <w:r w:rsidRPr="001949D4">
        <w:rPr>
          <w:rFonts w:ascii="Helvetica Neue" w:hAnsi="Helvetica Neue"/>
          <w:sz w:val="20"/>
          <w:szCs w:val="20"/>
          <w:lang w:val="en-CA" w:eastAsia="en-CA"/>
        </w:rPr>
        <w:t xml:space="preserve">carts are to be operated 1/2 hr before sunset </w:t>
      </w:r>
      <w:r w:rsidR="0084253F">
        <w:rPr>
          <w:rFonts w:ascii="Helvetica Neue" w:hAnsi="Helvetica Neue"/>
          <w:sz w:val="20"/>
          <w:szCs w:val="20"/>
          <w:lang w:val="en-CA" w:eastAsia="en-CA"/>
        </w:rPr>
        <w:t xml:space="preserve">or </w:t>
      </w:r>
      <w:r w:rsidRPr="001949D4">
        <w:rPr>
          <w:rFonts w:ascii="Helvetica Neue" w:hAnsi="Helvetica Neue"/>
          <w:sz w:val="20"/>
          <w:szCs w:val="20"/>
          <w:lang w:val="en-CA" w:eastAsia="en-CA"/>
        </w:rPr>
        <w:t>in darkness, unless equipped with front headlights and rear taillights.</w:t>
      </w:r>
    </w:p>
    <w:p w:rsidR="00D316EC" w:rsidRPr="001949D4" w:rsidRDefault="00D66F5E" w:rsidP="001949D4">
      <w:pPr>
        <w:pStyle w:val="ListParagraph"/>
        <w:numPr>
          <w:ilvl w:val="0"/>
          <w:numId w:val="6"/>
        </w:numPr>
        <w:rPr>
          <w:rFonts w:ascii="Helvetica Neue" w:hAnsi="Helvetica Neue"/>
          <w:sz w:val="20"/>
          <w:szCs w:val="20"/>
          <w:lang w:val="en-CA" w:eastAsia="en-CA"/>
        </w:rPr>
      </w:pPr>
      <w:r>
        <w:rPr>
          <w:rFonts w:ascii="Helvetica Neue" w:hAnsi="Helvetica Neue"/>
          <w:sz w:val="20"/>
          <w:szCs w:val="20"/>
          <w:lang w:val="en-CA" w:eastAsia="en-CA"/>
        </w:rPr>
        <w:t>O</w:t>
      </w:r>
      <w:r w:rsidR="00D316EC" w:rsidRPr="001949D4">
        <w:rPr>
          <w:rFonts w:ascii="Helvetica Neue" w:hAnsi="Helvetica Neue"/>
          <w:sz w:val="20"/>
          <w:szCs w:val="20"/>
          <w:lang w:val="en-CA" w:eastAsia="en-CA"/>
        </w:rPr>
        <w:t>perators cannot consume any impairing substances before and during operation (e.g., alcohol, prescribed medications, etc</w:t>
      </w:r>
      <w:r w:rsidR="001949D4">
        <w:rPr>
          <w:rFonts w:ascii="Helvetica Neue" w:hAnsi="Helvetica Neue"/>
          <w:sz w:val="20"/>
          <w:szCs w:val="20"/>
          <w:lang w:val="en-CA" w:eastAsia="en-CA"/>
        </w:rPr>
        <w:t>.</w:t>
      </w:r>
      <w:r w:rsidR="00D316EC" w:rsidRPr="001949D4">
        <w:rPr>
          <w:rFonts w:ascii="Helvetica Neue" w:hAnsi="Helvetica Neue"/>
          <w:sz w:val="20"/>
          <w:szCs w:val="20"/>
          <w:lang w:val="en-CA" w:eastAsia="en-CA"/>
        </w:rPr>
        <w:t>).</w:t>
      </w:r>
    </w:p>
    <w:p w:rsidR="00D316EC" w:rsidRPr="001949D4" w:rsidRDefault="00D316EC" w:rsidP="001949D4">
      <w:pPr>
        <w:pStyle w:val="ListParagraph"/>
        <w:numPr>
          <w:ilvl w:val="0"/>
          <w:numId w:val="6"/>
        </w:numPr>
        <w:rPr>
          <w:rFonts w:ascii="Helvetica Neue" w:hAnsi="Helvetica Neue"/>
          <w:sz w:val="20"/>
          <w:szCs w:val="20"/>
          <w:lang w:val="en-CA" w:eastAsia="en-CA"/>
        </w:rPr>
      </w:pPr>
      <w:r w:rsidRPr="001949D4">
        <w:rPr>
          <w:rFonts w:ascii="Helvetica Neue" w:hAnsi="Helvetica Neue"/>
          <w:sz w:val="20"/>
          <w:szCs w:val="20"/>
          <w:lang w:val="en-CA" w:eastAsia="en-CA"/>
        </w:rPr>
        <w:t xml:space="preserve">If </w:t>
      </w:r>
      <w:r w:rsidR="001949D4">
        <w:rPr>
          <w:rFonts w:ascii="Helvetica Neue" w:hAnsi="Helvetica Neue"/>
          <w:sz w:val="20"/>
          <w:szCs w:val="20"/>
          <w:lang w:val="en-CA" w:eastAsia="en-CA"/>
        </w:rPr>
        <w:t xml:space="preserve">the golf </w:t>
      </w:r>
      <w:r w:rsidRPr="001949D4">
        <w:rPr>
          <w:rFonts w:ascii="Helvetica Neue" w:hAnsi="Helvetica Neue"/>
          <w:sz w:val="20"/>
          <w:szCs w:val="20"/>
          <w:lang w:val="en-CA" w:eastAsia="en-CA"/>
        </w:rPr>
        <w:t>cart is battery powered</w:t>
      </w:r>
      <w:r w:rsidR="001949D4">
        <w:rPr>
          <w:rFonts w:ascii="Helvetica Neue" w:hAnsi="Helvetica Neue"/>
          <w:sz w:val="20"/>
          <w:szCs w:val="20"/>
          <w:lang w:val="en-CA" w:eastAsia="en-CA"/>
        </w:rPr>
        <w:t>,</w:t>
      </w:r>
      <w:r w:rsidRPr="001949D4">
        <w:rPr>
          <w:rFonts w:ascii="Helvetica Neue" w:hAnsi="Helvetica Neue"/>
          <w:sz w:val="20"/>
          <w:szCs w:val="20"/>
          <w:lang w:val="en-CA" w:eastAsia="en-CA"/>
        </w:rPr>
        <w:t xml:space="preserve"> the batteries must be maintained and approval from FM Electrical Services must be obtained to use the carts charging equipment if it will be plugged into a U of R electrical outlet.</w:t>
      </w:r>
    </w:p>
    <w:p w:rsidR="00D316EC" w:rsidRDefault="00D316EC" w:rsidP="001949D4">
      <w:pPr>
        <w:pStyle w:val="ListParagraph"/>
        <w:numPr>
          <w:ilvl w:val="0"/>
          <w:numId w:val="6"/>
        </w:numPr>
        <w:rPr>
          <w:rFonts w:ascii="Helvetica Neue" w:hAnsi="Helvetica Neue"/>
          <w:sz w:val="20"/>
          <w:szCs w:val="20"/>
          <w:lang w:val="en-CA" w:eastAsia="en-CA"/>
        </w:rPr>
      </w:pPr>
      <w:r w:rsidRPr="001949D4">
        <w:rPr>
          <w:rFonts w:ascii="Helvetica Neue" w:hAnsi="Helvetica Neue"/>
          <w:sz w:val="20"/>
          <w:szCs w:val="20"/>
          <w:lang w:val="en-CA" w:eastAsia="en-CA"/>
        </w:rPr>
        <w:t xml:space="preserve">If </w:t>
      </w:r>
      <w:r w:rsidR="001949D4">
        <w:rPr>
          <w:rFonts w:ascii="Helvetica Neue" w:hAnsi="Helvetica Neue"/>
          <w:sz w:val="20"/>
          <w:szCs w:val="20"/>
          <w:lang w:val="en-CA" w:eastAsia="en-CA"/>
        </w:rPr>
        <w:t xml:space="preserve">the golf cart is </w:t>
      </w:r>
      <w:r w:rsidRPr="001949D4">
        <w:rPr>
          <w:rFonts w:ascii="Helvetica Neue" w:hAnsi="Helvetica Neue"/>
          <w:sz w:val="20"/>
          <w:szCs w:val="20"/>
          <w:lang w:val="en-CA" w:eastAsia="en-CA"/>
        </w:rPr>
        <w:t xml:space="preserve">fuel operated, all fuel must be stored in an ULC approved container and any spills </w:t>
      </w:r>
      <w:r w:rsidR="001949D4">
        <w:rPr>
          <w:rFonts w:ascii="Helvetica Neue" w:hAnsi="Helvetica Neue"/>
          <w:sz w:val="20"/>
          <w:szCs w:val="20"/>
          <w:lang w:val="en-CA" w:eastAsia="en-CA"/>
        </w:rPr>
        <w:t xml:space="preserve">must be </w:t>
      </w:r>
      <w:r w:rsidRPr="001949D4">
        <w:rPr>
          <w:rFonts w:ascii="Helvetica Neue" w:hAnsi="Helvetica Neue"/>
          <w:sz w:val="20"/>
          <w:szCs w:val="20"/>
          <w:lang w:val="en-CA" w:eastAsia="en-CA"/>
        </w:rPr>
        <w:t>reported immediately to Campus Security</w:t>
      </w:r>
      <w:r w:rsidR="001949D4">
        <w:rPr>
          <w:rFonts w:ascii="Helvetica Neue" w:hAnsi="Helvetica Neue"/>
          <w:sz w:val="20"/>
          <w:szCs w:val="20"/>
          <w:lang w:val="en-CA" w:eastAsia="en-CA"/>
        </w:rPr>
        <w:t>.</w:t>
      </w:r>
    </w:p>
    <w:p w:rsidR="00D316EC" w:rsidRDefault="0084253F" w:rsidP="00D316EC">
      <w:pPr>
        <w:pStyle w:val="ListParagraph"/>
        <w:numPr>
          <w:ilvl w:val="0"/>
          <w:numId w:val="6"/>
        </w:numPr>
        <w:rPr>
          <w:rFonts w:ascii="Helvetica Neue" w:hAnsi="Helvetica Neue"/>
          <w:sz w:val="20"/>
          <w:szCs w:val="20"/>
          <w:lang w:val="en-CA" w:eastAsia="en-CA"/>
        </w:rPr>
      </w:pPr>
      <w:r>
        <w:rPr>
          <w:rFonts w:ascii="Helvetica Neue" w:hAnsi="Helvetica Neue"/>
          <w:sz w:val="20"/>
          <w:szCs w:val="20"/>
          <w:lang w:val="en-CA" w:eastAsia="en-CA"/>
        </w:rPr>
        <w:t>Golf cart m</w:t>
      </w:r>
      <w:r w:rsidRPr="001949D4">
        <w:rPr>
          <w:rFonts w:ascii="Helvetica Neue" w:hAnsi="Helvetica Neue"/>
          <w:sz w:val="20"/>
          <w:szCs w:val="20"/>
          <w:lang w:val="en-CA" w:eastAsia="en-CA"/>
        </w:rPr>
        <w:t>aintenance records must be available if requested</w:t>
      </w:r>
      <w:r>
        <w:rPr>
          <w:rFonts w:ascii="Helvetica Neue" w:hAnsi="Helvetica Neue"/>
          <w:sz w:val="20"/>
          <w:szCs w:val="20"/>
          <w:lang w:val="en-CA" w:eastAsia="en-CA"/>
        </w:rPr>
        <w:t>.</w:t>
      </w:r>
    </w:p>
    <w:p w:rsidR="00D55B28" w:rsidRDefault="00D55B28" w:rsidP="00D55B28">
      <w:pPr>
        <w:rPr>
          <w:rFonts w:ascii="Helvetica Neue" w:hAnsi="Helvetica Neue"/>
          <w:sz w:val="20"/>
          <w:szCs w:val="20"/>
          <w:lang w:val="en-CA" w:eastAsia="en-CA"/>
        </w:rPr>
      </w:pPr>
    </w:p>
    <w:p w:rsidR="00D55B28" w:rsidRDefault="00967486" w:rsidP="00D55B28">
      <w:pPr>
        <w:rPr>
          <w:rFonts w:ascii="Helvetica Neue" w:hAnsi="Helvetica Neue"/>
          <w:sz w:val="20"/>
          <w:szCs w:val="20"/>
          <w:lang w:val="en-CA" w:eastAsia="en-CA"/>
        </w:rPr>
      </w:pPr>
      <w:r>
        <w:rPr>
          <w:rFonts w:ascii="Helvetica Neue" w:hAnsi="Helvetica Neue"/>
          <w:sz w:val="20"/>
          <w:szCs w:val="20"/>
          <w:lang w:val="en-CA" w:eastAsia="en-CA"/>
        </w:rPr>
        <w:t xml:space="preserve">For more information, see </w:t>
      </w:r>
      <w:r w:rsidR="00D55B28">
        <w:rPr>
          <w:rFonts w:ascii="Helvetica Neue" w:hAnsi="Helvetica Neue"/>
          <w:sz w:val="20"/>
          <w:szCs w:val="20"/>
          <w:lang w:val="en-CA" w:eastAsia="en-CA"/>
        </w:rPr>
        <w:t xml:space="preserve">Golf Cart Operating Basics: </w:t>
      </w:r>
      <w:hyperlink r:id="rId7" w:history="1">
        <w:r w:rsidR="00D55B28" w:rsidRPr="008F6B72">
          <w:rPr>
            <w:rStyle w:val="Hyperlink"/>
            <w:rFonts w:ascii="Helvetica Neue" w:hAnsi="Helvetica Neue"/>
            <w:sz w:val="20"/>
            <w:szCs w:val="20"/>
            <w:lang w:val="en-CA" w:eastAsia="en-CA"/>
          </w:rPr>
          <w:t>https://www.youtube.com/watch?v=YDWQ8z3eQvg</w:t>
        </w:r>
      </w:hyperlink>
    </w:p>
    <w:p w:rsidR="00D55B28" w:rsidRPr="00967486" w:rsidRDefault="00D55B28" w:rsidP="00D55B28">
      <w:pPr>
        <w:rPr>
          <w:rFonts w:ascii="Helvetica Neue" w:hAnsi="Helvetica Neue"/>
          <w:sz w:val="20"/>
          <w:szCs w:val="20"/>
          <w:lang w:val="en-CA" w:eastAsia="en-CA"/>
        </w:rPr>
      </w:pPr>
      <w:bookmarkStart w:id="0" w:name="_GoBack"/>
      <w:bookmarkEnd w:id="0"/>
    </w:p>
    <w:sectPr w:rsidR="00D55B28" w:rsidRPr="0096748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05D" w:rsidRDefault="0015405D" w:rsidP="0015405D">
      <w:r>
        <w:separator/>
      </w:r>
    </w:p>
  </w:endnote>
  <w:endnote w:type="continuationSeparator" w:id="0">
    <w:p w:rsidR="0015405D" w:rsidRDefault="0015405D" w:rsidP="00154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80000067" w:usb1="00000000" w:usb2="00000000" w:usb3="00000000" w:csb0="00000001" w:csb1="00000000"/>
  </w:font>
  <w:font w:name="ヒラギノ角ゴ Pro W3">
    <w:altName w:val="MS Gothic"/>
    <w:charset w:val="80"/>
    <w:family w:val="auto"/>
    <w:pitch w:val="variable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05D" w:rsidRDefault="0015405D" w:rsidP="0015405D">
      <w:r>
        <w:separator/>
      </w:r>
    </w:p>
  </w:footnote>
  <w:footnote w:type="continuationSeparator" w:id="0">
    <w:p w:rsidR="0015405D" w:rsidRDefault="0015405D" w:rsidP="001540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05D" w:rsidRPr="00EB73E6" w:rsidRDefault="0015405D" w:rsidP="00EB73E6">
    <w:pPr>
      <w:pStyle w:val="Header"/>
      <w:rPr>
        <w:rFonts w:asciiTheme="minorHAnsi" w:hAnsiTheme="minorHAnsi"/>
      </w:rPr>
    </w:pPr>
    <w:r>
      <w:rPr>
        <w:noProof/>
        <w:lang w:val="en-CA" w:eastAsia="en-CA"/>
      </w:rPr>
      <w:drawing>
        <wp:inline distT="0" distB="0" distL="0" distR="0">
          <wp:extent cx="1580066" cy="628650"/>
          <wp:effectExtent l="0" t="0" r="127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R_Logo_Primary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153" cy="6326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B73E6">
      <w:t xml:space="preserve"> </w:t>
    </w:r>
    <w:r w:rsidR="00EB73E6">
      <w:tab/>
    </w:r>
    <w:r w:rsidR="00EB73E6">
      <w:tab/>
    </w:r>
    <w:r w:rsidR="00EB73E6" w:rsidRPr="00EB73E6">
      <w:rPr>
        <w:rFonts w:asciiTheme="minorHAnsi" w:hAnsiTheme="minorHAnsi"/>
      </w:rPr>
      <w:t>APPENDIX D Golf Cart Use on Campus</w:t>
    </w:r>
  </w:p>
  <w:p w:rsidR="0015405D" w:rsidRDefault="001540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A4A51"/>
    <w:multiLevelType w:val="hybridMultilevel"/>
    <w:tmpl w:val="522A98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C35B2"/>
    <w:multiLevelType w:val="hybridMultilevel"/>
    <w:tmpl w:val="620CE4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86C406">
      <w:start w:val="1"/>
      <w:numFmt w:val="decimal"/>
      <w:lvlText w:val="%3."/>
      <w:lvlJc w:val="left"/>
      <w:pPr>
        <w:ind w:left="2160" w:hanging="360"/>
      </w:pPr>
      <w:rPr>
        <w:rFonts w:ascii="Segoe UI" w:eastAsia="Times New Roman" w:hAnsi="Segoe UI" w:cs="Segoe UI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50900"/>
    <w:multiLevelType w:val="hybridMultilevel"/>
    <w:tmpl w:val="092410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785AEA"/>
    <w:multiLevelType w:val="hybridMultilevel"/>
    <w:tmpl w:val="191ED4D4"/>
    <w:lvl w:ilvl="0" w:tplc="B0AE8A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B7640F"/>
    <w:multiLevelType w:val="hybridMultilevel"/>
    <w:tmpl w:val="B9881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996533"/>
    <w:multiLevelType w:val="hybridMultilevel"/>
    <w:tmpl w:val="127A36A4"/>
    <w:lvl w:ilvl="0" w:tplc="B0309092">
      <w:start w:val="1"/>
      <w:numFmt w:val="bullet"/>
      <w:pStyle w:val="UnorderedLis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BCE1E9C">
      <w:numFmt w:val="bullet"/>
      <w:lvlText w:val="-"/>
      <w:lvlJc w:val="left"/>
      <w:pPr>
        <w:ind w:left="1440" w:hanging="360"/>
      </w:pPr>
      <w:rPr>
        <w:rFonts w:ascii="Helvetica Neue" w:eastAsia="ヒラギノ角ゴ Pro W3" w:hAnsi="Helvetica Neue" w:cs="Times New Roman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6EC"/>
    <w:rsid w:val="0015405D"/>
    <w:rsid w:val="001949D4"/>
    <w:rsid w:val="0084253F"/>
    <w:rsid w:val="00873315"/>
    <w:rsid w:val="0087345B"/>
    <w:rsid w:val="00933AC8"/>
    <w:rsid w:val="00967486"/>
    <w:rsid w:val="00A75EBD"/>
    <w:rsid w:val="00C90920"/>
    <w:rsid w:val="00D316EC"/>
    <w:rsid w:val="00D55B28"/>
    <w:rsid w:val="00D66F5E"/>
    <w:rsid w:val="00EB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B978621D-C547-4E2D-830C-B9C2EC9EA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6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licyHeading3">
    <w:name w:val="Policy Heading 3"/>
    <w:next w:val="Body"/>
    <w:qFormat/>
    <w:rsid w:val="00D316EC"/>
    <w:pPr>
      <w:keepNext/>
      <w:spacing w:before="300" w:after="100" w:line="240" w:lineRule="auto"/>
      <w:outlineLvl w:val="3"/>
    </w:pPr>
    <w:rPr>
      <w:rFonts w:ascii="Helvetica Neue" w:eastAsia="ヒラギノ角ゴ Pro W3" w:hAnsi="Helvetica Neue" w:cs="Times New Roman"/>
      <w:b/>
      <w:color w:val="000000"/>
      <w:sz w:val="20"/>
      <w:szCs w:val="20"/>
    </w:rPr>
  </w:style>
  <w:style w:type="paragraph" w:customStyle="1" w:styleId="Body">
    <w:name w:val="Body"/>
    <w:rsid w:val="00D316EC"/>
    <w:pPr>
      <w:spacing w:after="300" w:line="240" w:lineRule="auto"/>
    </w:pPr>
    <w:rPr>
      <w:rFonts w:ascii="Helvetica Neue" w:eastAsia="ヒラギノ角ゴ Pro W3" w:hAnsi="Helvetica Neue" w:cs="Times New Roman"/>
      <w:color w:val="000000"/>
      <w:sz w:val="20"/>
      <w:szCs w:val="20"/>
    </w:rPr>
  </w:style>
  <w:style w:type="paragraph" w:customStyle="1" w:styleId="PolicyHeading2">
    <w:name w:val="Policy Heading 2"/>
    <w:basedOn w:val="Normal"/>
    <w:next w:val="Body"/>
    <w:qFormat/>
    <w:rsid w:val="00D316EC"/>
    <w:pPr>
      <w:keepNext/>
      <w:spacing w:before="400" w:after="300"/>
      <w:outlineLvl w:val="2"/>
    </w:pPr>
    <w:rPr>
      <w:rFonts w:ascii="Helvetica Neue" w:eastAsia="ヒラギノ角ゴ Pro W3" w:hAnsi="Helvetica Neue"/>
      <w:color w:val="333333"/>
      <w:sz w:val="28"/>
      <w:szCs w:val="20"/>
    </w:rPr>
  </w:style>
  <w:style w:type="paragraph" w:customStyle="1" w:styleId="UnorderedList">
    <w:name w:val="Unordered List"/>
    <w:basedOn w:val="Normal"/>
    <w:qFormat/>
    <w:rsid w:val="00D316EC"/>
    <w:pPr>
      <w:numPr>
        <w:numId w:val="1"/>
      </w:numPr>
      <w:spacing w:after="100"/>
    </w:pPr>
    <w:rPr>
      <w:rFonts w:ascii="Helvetica Neue" w:eastAsia="ヒラギノ角ゴ Pro W3" w:hAnsi="Helvetica Neue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D316E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540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405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40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405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55B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DWQ8z3eQ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Regina</Company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seidlere</dc:creator>
  <cp:keywords/>
  <dc:description/>
  <cp:lastModifiedBy>Regan Seidler</cp:lastModifiedBy>
  <cp:revision>3</cp:revision>
  <dcterms:created xsi:type="dcterms:W3CDTF">2020-06-17T20:55:00Z</dcterms:created>
  <dcterms:modified xsi:type="dcterms:W3CDTF">2020-06-17T20:56:00Z</dcterms:modified>
</cp:coreProperties>
</file>